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红头文件字体" w:hAnsi="红头文件字体" w:eastAsia="红头文件字体" w:cs="红头文件字体"/>
          <w:sz w:val="44"/>
          <w:szCs w:val="44"/>
        </w:rPr>
        <w:t>202</w:t>
      </w:r>
      <w:r>
        <w:rPr>
          <w:rFonts w:hint="eastAsia" w:ascii="红头文件字体" w:hAnsi="红头文件字体" w:eastAsia="红头文件字体" w:cs="红头文件字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年度济源示范区优秀志愿者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申报表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姓名：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仿宋_GB2312"/>
          <w:sz w:val="32"/>
          <w:szCs w:val="32"/>
        </w:rPr>
        <w:t>性别：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仿宋_GB2312"/>
          <w:sz w:val="32"/>
          <w:szCs w:val="32"/>
        </w:rPr>
        <w:t>出生年月：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联系方式：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仿宋_GB2312"/>
          <w:sz w:val="32"/>
          <w:szCs w:val="32"/>
        </w:rPr>
        <w:t>政治面貌：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是否在系统注册：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是</w:t>
      </w:r>
      <w:r>
        <w:rPr>
          <w:rFonts w:hint="eastAsia" w:ascii="宋体" w:hAnsi="宋体"/>
          <w:sz w:val="32"/>
          <w:szCs w:val="32"/>
          <w:u w:val="single"/>
        </w:rPr>
        <w:t>□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否</w:t>
      </w:r>
      <w:r>
        <w:rPr>
          <w:rFonts w:hint="eastAsia" w:ascii="宋体" w:hAnsi="宋体"/>
          <w:sz w:val="32"/>
          <w:szCs w:val="32"/>
          <w:u w:val="single"/>
        </w:rPr>
        <w:t>□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所在志愿服务组织：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主要服务项目：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何时起参加志愿服务活动：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累计参加志愿服务时数：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主要</w:t>
      </w:r>
      <w:r>
        <w:rPr>
          <w:rFonts w:hint="eastAsia" w:ascii="宋体" w:hAnsi="宋体" w:eastAsia="仿宋_GB2312"/>
          <w:sz w:val="32"/>
          <w:szCs w:val="32"/>
        </w:rPr>
        <w:t>事迹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/>
          <w:sz w:val="32"/>
          <w:szCs w:val="32"/>
        </w:rPr>
        <w:t>00字：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400" w:lineRule="exact"/>
        <w:ind w:firstLine="2880" w:firstLineChars="900"/>
        <w:rPr>
          <w:rFonts w:hint="eastAsia" w:ascii="宋体" w:hAnsi="宋体" w:eastAsia="仿宋_GB2312"/>
          <w:sz w:val="32"/>
          <w:szCs w:val="32"/>
        </w:rPr>
      </w:pPr>
    </w:p>
    <w:p>
      <w:pPr>
        <w:spacing w:line="400" w:lineRule="exact"/>
        <w:ind w:firstLine="2880" w:firstLineChars="9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righ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推荐单位</w:t>
      </w:r>
      <w:r>
        <w:rPr>
          <w:rFonts w:hint="eastAsia" w:ascii="宋体" w:hAnsi="宋体" w:eastAsia="仿宋_GB2312"/>
          <w:sz w:val="32"/>
          <w:szCs w:val="32"/>
          <w:lang w:eastAsia="zh-CN"/>
        </w:rPr>
        <w:t>意见</w:t>
      </w:r>
      <w:r>
        <w:rPr>
          <w:rFonts w:hint="eastAsia" w:ascii="宋体" w:hAnsi="宋体" w:eastAsia="仿宋_GB2312"/>
          <w:sz w:val="32"/>
          <w:szCs w:val="32"/>
        </w:rPr>
        <w:t>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仿宋_GB2312"/>
          <w:sz w:val="32"/>
          <w:szCs w:val="32"/>
        </w:rPr>
        <w:t>（盖章）</w:t>
      </w:r>
    </w:p>
    <w:p>
      <w:pPr>
        <w:spacing w:line="560" w:lineRule="exact"/>
        <w:ind w:firstLine="5760" w:firstLineChars="1800"/>
        <w:rPr>
          <w:rFonts w:hint="eastAsia" w:ascii="宋体" w:hAnsi="宋体" w:eastAsia="仿宋_GB2312"/>
          <w:spacing w:val="-20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ab/>
      </w:r>
      <w:r>
        <w:rPr>
          <w:rFonts w:hint="eastAsia" w:ascii="宋体" w:hAnsi="宋体" w:eastAsia="仿宋_GB2312"/>
          <w:sz w:val="32"/>
          <w:szCs w:val="32"/>
        </w:rPr>
        <w:t>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红头文件字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ZjNiMjMxOWVlNTg4NTdmYzUzMjAzYzg5NzdjMDEifQ=="/>
  </w:docVars>
  <w:rsids>
    <w:rsidRoot w:val="10740BA2"/>
    <w:rsid w:val="1074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2023-11-30T03:04:00Z</dcterms:created>
  <dc:creator>浅浅の幸福°</dc:creator>
  <cp:lastModifiedBy>浅浅の幸福°</cp:lastModifiedBy>
  <dcterms:modified xsi:type="dcterms:W3CDTF">2023-11-30T03:04:27Z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EA650213CE2E43E7869B6A6F1942DF6F_11</vt:lpwstr>
  </property>
</Properties>
</file>